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3" w:rsidRDefault="005E4423" w:rsidP="00EF51B5">
      <w:pPr>
        <w:adjustRightInd w:val="0"/>
        <w:snapToGrid w:val="0"/>
        <w:rPr>
          <w:rFonts w:ascii="微軟正黑體" w:eastAsia="微軟正黑體" w:hAnsi="微軟正黑體" w:hint="eastAsia"/>
          <w:b/>
          <w:sz w:val="32"/>
          <w:szCs w:val="28"/>
        </w:rPr>
      </w:pPr>
      <w:bookmarkStart w:id="0" w:name="_GoBack"/>
      <w:bookmarkEnd w:id="0"/>
    </w:p>
    <w:p w:rsidR="00953DF9" w:rsidRPr="00953DF9" w:rsidRDefault="00953DF9" w:rsidP="00953DF9">
      <w:pPr>
        <w:adjustRightInd w:val="0"/>
        <w:snapToGrid w:val="0"/>
        <w:jc w:val="center"/>
        <w:rPr>
          <w:rFonts w:ascii="華康細圓體" w:eastAsia="華康細圓體"/>
          <w:sz w:val="20"/>
          <w:szCs w:val="20"/>
        </w:rPr>
      </w:pPr>
      <w:r w:rsidRPr="00953DF9">
        <w:rPr>
          <w:rFonts w:ascii="微軟正黑體" w:eastAsia="微軟正黑體" w:hAnsi="微軟正黑體" w:hint="eastAsia"/>
          <w:b/>
          <w:sz w:val="32"/>
          <w:szCs w:val="28"/>
        </w:rPr>
        <w:t>2016年桃源仙谷【FUN-蝶飛蟬鳴生態營】二天一夜露營-</w:t>
      </w:r>
      <w:r w:rsidR="00FF5BF5">
        <w:rPr>
          <w:rFonts w:ascii="微軟正黑體" w:eastAsia="微軟正黑體" w:hAnsi="微軟正黑體" w:hint="eastAsia"/>
          <w:b/>
          <w:sz w:val="32"/>
          <w:szCs w:val="28"/>
        </w:rPr>
        <w:t>特約</w:t>
      </w:r>
      <w:r w:rsidRPr="00953DF9">
        <w:rPr>
          <w:rFonts w:ascii="微軟正黑體" w:eastAsia="微軟正黑體" w:hAnsi="微軟正黑體" w:hint="eastAsia"/>
          <w:b/>
          <w:sz w:val="32"/>
          <w:szCs w:val="28"/>
        </w:rPr>
        <w:t>訂購單</w:t>
      </w:r>
      <w:r>
        <w:rPr>
          <w:rFonts w:ascii="微軟正黑體" w:eastAsia="微軟正黑體" w:hAnsi="微軟正黑體" w:hint="eastAsia"/>
          <w:b/>
          <w:sz w:val="36"/>
          <w:szCs w:val="28"/>
        </w:rPr>
        <w:t xml:space="preserve"> </w:t>
      </w:r>
      <w:r w:rsidR="002B756A">
        <w:rPr>
          <w:rFonts w:ascii="華康細圓體" w:eastAsia="華康細圓體" w:hint="eastAsia"/>
          <w:sz w:val="20"/>
          <w:szCs w:val="20"/>
        </w:rPr>
        <w:t>第3頁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208"/>
        <w:gridCol w:w="1530"/>
        <w:gridCol w:w="1869"/>
        <w:gridCol w:w="1870"/>
        <w:gridCol w:w="1870"/>
      </w:tblGrid>
      <w:tr w:rsidR="001B7520" w:rsidRPr="0011237D" w:rsidTr="00DC6CFF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報名梯次</w:t>
            </w:r>
          </w:p>
        </w:tc>
        <w:tc>
          <w:tcPr>
            <w:tcW w:w="2208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1869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手機</w:t>
            </w:r>
          </w:p>
        </w:tc>
        <w:tc>
          <w:tcPr>
            <w:tcW w:w="1870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  <w:tr w:rsidR="001B7520" w:rsidRPr="0011237D" w:rsidTr="00DC6CFF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EMAIL</w:t>
            </w:r>
          </w:p>
        </w:tc>
        <w:tc>
          <w:tcPr>
            <w:tcW w:w="5607" w:type="dxa"/>
            <w:gridSpan w:val="3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1B7520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市話</w:t>
            </w:r>
          </w:p>
        </w:tc>
        <w:tc>
          <w:tcPr>
            <w:tcW w:w="1870" w:type="dxa"/>
            <w:vAlign w:val="center"/>
          </w:tcPr>
          <w:p w:rsidR="001B7520" w:rsidRPr="0011237D" w:rsidRDefault="001B7520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1B7520" w:rsidRPr="007C5693" w:rsidRDefault="001B7520" w:rsidP="001B7520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全字庫正楷體"/>
          <w:b/>
        </w:rPr>
      </w:pPr>
      <w:r w:rsidRPr="007C5693">
        <w:rPr>
          <w:rFonts w:ascii="微軟正黑體" w:eastAsia="微軟正黑體" w:hAnsi="微軟正黑體" w:cs="全字庫正楷體" w:hint="eastAsia"/>
          <w:b/>
        </w:rPr>
        <w:t>訂購項目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84"/>
        <w:gridCol w:w="3827"/>
        <w:gridCol w:w="851"/>
        <w:gridCol w:w="850"/>
        <w:gridCol w:w="1134"/>
        <w:gridCol w:w="1659"/>
      </w:tblGrid>
      <w:tr w:rsidR="001B7520" w:rsidRPr="00D91485" w:rsidTr="00DC6CFF">
        <w:trPr>
          <w:trHeight w:val="369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名  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    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價 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人  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金   額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:rsidR="001B7520" w:rsidRPr="00480FFC" w:rsidRDefault="001B7520" w:rsidP="00DC6CFF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備註</w:t>
            </w:r>
          </w:p>
        </w:tc>
      </w:tr>
      <w:tr w:rsidR="001B7520" w:rsidRPr="00D91485" w:rsidTr="00DC6CFF">
        <w:trPr>
          <w:trHeight w:val="429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套裝活</w:t>
            </w:r>
          </w:p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動</w:t>
            </w:r>
          </w:p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成人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AC0C11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 w:rsidR="00AC0C11"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 w:rsidR="00AC0C11"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1100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/>
                <w:sz w:val="20"/>
                <w:szCs w:val="20"/>
                <w:lang w:eastAsia="zh-CN"/>
              </w:rPr>
              <w:t>車號: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餐飲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葷食:     人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素食:     人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早餐素:   人 </w:t>
            </w:r>
          </w:p>
          <w:p w:rsidR="001B7520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1B7520" w:rsidRPr="004F0A0B" w:rsidRDefault="001B7520" w:rsidP="00DC6CFF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39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4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-9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9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AC0C11" w:rsidP="00DC6CFF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1000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485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幼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童100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-10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2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AC0C11" w:rsidP="00DC6CFF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含入園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四餐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DIY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75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1B7520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嬰幼兒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以後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1B7520" w:rsidRPr="00D91485" w:rsidTr="00DC6CFF">
        <w:trPr>
          <w:trHeight w:val="754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營帳</w:t>
            </w:r>
          </w:p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租借帳篷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每組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含: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雨備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營地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X1＋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帳篷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清潔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睡墊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、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實計人數(最多6個)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800元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F90F18">
              <w:rPr>
                <w:rFonts w:ascii="華康中黑體" w:eastAsia="華康中黑體" w:hint="eastAsia"/>
                <w:sz w:val="20"/>
                <w:szCs w:val="20"/>
              </w:rPr>
              <w:t>個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(睡袋)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508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自備帳篷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營地費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7C5693" w:rsidRDefault="001B7520" w:rsidP="00DC6CF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雨備區-限搭寬4X4米內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6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7C5693" w:rsidRDefault="001B7520" w:rsidP="00DC6CF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草坪區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-一般帳蓬,可外加客廳帳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64830">
              <w:rPr>
                <w:rFonts w:ascii="華康中黑體" w:eastAsia="華康中黑體"/>
                <w:noProof/>
                <w:sz w:val="20"/>
                <w:szCs w:val="20"/>
              </w:rPr>
              <w:t>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1B7520" w:rsidRPr="00D91485" w:rsidTr="00DC6CFF">
        <w:trPr>
          <w:trHeight w:val="526"/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0003C1" w:rsidRDefault="001B7520" w:rsidP="00DC6CFF">
            <w:pPr>
              <w:rPr>
                <w:rFonts w:ascii="華康中黑體" w:eastAsia="華康中黑體"/>
                <w:sz w:val="20"/>
                <w:szCs w:val="20"/>
              </w:rPr>
            </w:pPr>
            <w:r w:rsidRPr="00255D95">
              <w:rPr>
                <w:rFonts w:ascii="華康中黑體" w:eastAsia="華康中黑體" w:hint="eastAsia"/>
                <w:szCs w:val="20"/>
              </w:rPr>
              <w:t>訂購總計金額:    萬    仟    佰     拾     元整NT$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    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元 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  </w:t>
            </w:r>
            <w:r w:rsidRPr="00255D95">
              <w:rPr>
                <w:rFonts w:ascii="華康中黑體" w:eastAsia="華康中黑體" w:hint="eastAsia"/>
                <w:szCs w:val="20"/>
              </w:rPr>
              <w:t>人數  帳篷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>_  ___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頂 </w:t>
            </w:r>
          </w:p>
        </w:tc>
      </w:tr>
      <w:tr w:rsidR="001B7520" w:rsidRPr="00B72ED2" w:rsidTr="00DC6C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Ansi="細明體" w:hint="eastAsia"/>
                <w:sz w:val="20"/>
                <w:szCs w:val="20"/>
              </w:rPr>
              <w:t>特約廠商員工識別證 張貼處 (非特約廠商員工,適用一般價格)</w:t>
            </w:r>
          </w:p>
        </w:tc>
      </w:tr>
      <w:tr w:rsidR="001B7520" w:rsidRPr="00B72ED2" w:rsidTr="00AD23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4"/>
          <w:jc w:val="center"/>
        </w:trPr>
        <w:tc>
          <w:tcPr>
            <w:tcW w:w="1071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97070B" w:rsidRDefault="001B7520" w:rsidP="00DC6CFF">
            <w:pPr>
              <w:tabs>
                <w:tab w:val="left" w:pos="2520"/>
              </w:tabs>
              <w:rPr>
                <w:rFonts w:ascii="華康中黑體" w:eastAsia="華康中黑體" w:hAnsi="細明體"/>
                <w:b/>
                <w:sz w:val="20"/>
                <w:szCs w:val="20"/>
              </w:rPr>
            </w:pPr>
          </w:p>
        </w:tc>
      </w:tr>
    </w:tbl>
    <w:p w:rsidR="001B7520" w:rsidRPr="00B72ED2" w:rsidRDefault="001B7520" w:rsidP="001B7520">
      <w:pPr>
        <w:tabs>
          <w:tab w:val="left" w:pos="2520"/>
        </w:tabs>
        <w:rPr>
          <w:rFonts w:ascii="華康中黑體" w:eastAsia="華康中黑體" w:hAnsi="細明體"/>
          <w:sz w:val="20"/>
          <w:szCs w:val="20"/>
        </w:rPr>
      </w:pPr>
      <w:r w:rsidRPr="00B72ED2">
        <w:rPr>
          <w:rFonts w:ascii="華康中黑體" w:eastAsia="華康中黑體" w:hAnsi="細明體" w:hint="eastAsia"/>
          <w:sz w:val="20"/>
          <w:szCs w:val="20"/>
        </w:rPr>
        <w:t>桃源仙谷提供以下</w:t>
      </w:r>
      <w:r w:rsidRPr="00B72ED2">
        <w:rPr>
          <w:rFonts w:ascii="Arial Black" w:eastAsia="華康中黑體" w:hAnsi="Arial Black" w:hint="eastAsia"/>
          <w:sz w:val="20"/>
          <w:szCs w:val="20"/>
        </w:rPr>
        <w:t>3</w:t>
      </w:r>
      <w:r w:rsidRPr="00B72ED2">
        <w:rPr>
          <w:rFonts w:ascii="華康中黑體" w:eastAsia="華康中黑體" w:hAnsi="細明體" w:hint="eastAsia"/>
          <w:sz w:val="20"/>
          <w:szCs w:val="20"/>
        </w:rPr>
        <w:t>種付款方式，請任選其中一種並詳實、正確地填寫資料後傳真至</w:t>
      </w:r>
      <w:r w:rsidRPr="00B72ED2">
        <w:rPr>
          <w:rFonts w:ascii="Arial Black" w:eastAsia="華康中黑體" w:hAnsi="Arial Black" w:hint="eastAsia"/>
          <w:sz w:val="20"/>
          <w:szCs w:val="20"/>
        </w:rPr>
        <w:t>03-3822660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4296"/>
        <w:gridCol w:w="1417"/>
        <w:gridCol w:w="3686"/>
      </w:tblGrid>
      <w:tr w:rsidR="001B7520" w:rsidRPr="00B72ED2" w:rsidTr="00DC6CFF">
        <w:trPr>
          <w:jc w:val="center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 xml:space="preserve">                    傳真刷卡訂購單  </w:t>
            </w:r>
            <w:r w:rsidRPr="00B72ED2">
              <w:rPr>
                <w:rFonts w:ascii="華康中黑體" w:eastAsia="華康中黑體" w:hint="eastAsia"/>
                <w:b/>
                <w:bCs/>
                <w:color w:val="FF0000"/>
                <w:sz w:val="20"/>
                <w:szCs w:val="20"/>
              </w:rPr>
              <w:t>本資料僅於本次消費使用</w:t>
            </w:r>
          </w:p>
        </w:tc>
      </w:tr>
      <w:tr w:rsidR="001B7520" w:rsidRPr="00B72ED2" w:rsidTr="00DC6CFF">
        <w:trPr>
          <w:trHeight w:val="633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信用卡號</w:t>
            </w:r>
          </w:p>
        </w:tc>
        <w:tc>
          <w:tcPr>
            <w:tcW w:w="93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</w:p>
        </w:tc>
      </w:tr>
      <w:tr w:rsidR="001B7520" w:rsidRPr="00B72ED2" w:rsidTr="00DC6CFF">
        <w:trPr>
          <w:trHeight w:val="61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卡片有效日期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西元20_____ 年 ______ 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卡片背面</w:t>
            </w:r>
          </w:p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後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3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碼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Dotum" w:eastAsia="Dotum" w:hAnsi="Dotum" w:hint="eastAsia"/>
                <w:sz w:val="20"/>
                <w:szCs w:val="20"/>
              </w:rPr>
              <w:t>□□□</w:t>
            </w:r>
          </w:p>
        </w:tc>
      </w:tr>
      <w:tr w:rsidR="001B7520" w:rsidRPr="00B72ED2" w:rsidTr="00DC6CFF">
        <w:trPr>
          <w:trHeight w:val="49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信用卡類別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VISA 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18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發卡銀行</w:t>
            </w:r>
          </w:p>
        </w:tc>
        <w:tc>
          <w:tcPr>
            <w:tcW w:w="3686" w:type="dxa"/>
            <w:tcBorders>
              <w:left w:val="single" w:sz="4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__________ 銀行</w:t>
            </w:r>
          </w:p>
        </w:tc>
      </w:tr>
      <w:tr w:rsidR="001B7520" w:rsidRPr="00B72ED2" w:rsidTr="00DC6CFF">
        <w:trPr>
          <w:trHeight w:val="35"/>
          <w:jc w:val="center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持卡人簽名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12" w:space="0" w:color="auto"/>
              <w:right w:val="dashed" w:sz="18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(須與信用卡簽名相符)</w:t>
            </w:r>
          </w:p>
        </w:tc>
        <w:tc>
          <w:tcPr>
            <w:tcW w:w="1417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授權碼</w:t>
            </w:r>
          </w:p>
        </w:tc>
        <w:tc>
          <w:tcPr>
            <w:tcW w:w="3686" w:type="dxa"/>
            <w:tcBorders>
              <w:top w:val="dashed" w:sz="18" w:space="0" w:color="auto"/>
              <w:left w:val="single" w:sz="4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         (本欄由商家填寫)</w:t>
            </w:r>
          </w:p>
        </w:tc>
      </w:tr>
    </w:tbl>
    <w:p w:rsidR="001B7520" w:rsidRPr="00B72ED2" w:rsidRDefault="001B7520" w:rsidP="001B7520">
      <w:pPr>
        <w:tabs>
          <w:tab w:val="left" w:pos="2520"/>
        </w:tabs>
        <w:spacing w:line="160" w:lineRule="exact"/>
        <w:rPr>
          <w:rFonts w:eastAsia="SimSun"/>
          <w:color w:val="FF0000"/>
          <w:sz w:val="20"/>
          <w:szCs w:val="20"/>
          <w:lang w:eastAsia="zh-CN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2529"/>
        <w:gridCol w:w="730"/>
        <w:gridCol w:w="2215"/>
        <w:gridCol w:w="720"/>
        <w:gridCol w:w="1980"/>
        <w:gridCol w:w="1009"/>
        <w:gridCol w:w="1483"/>
      </w:tblGrid>
      <w:tr w:rsidR="001B7520" w:rsidRPr="00B72ED2" w:rsidTr="00DC6CFF">
        <w:trPr>
          <w:trHeight w:val="199"/>
          <w:jc w:val="center"/>
        </w:trPr>
        <w:tc>
          <w:tcPr>
            <w:tcW w:w="110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b/>
                <w:bCs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【匯款】/【ATM轉帳】單據黏貼處</w:t>
            </w:r>
          </w:p>
        </w:tc>
      </w:tr>
      <w:tr w:rsidR="001B7520" w:rsidRPr="00B72ED2" w:rsidTr="00DC6CFF">
        <w:trPr>
          <w:trHeight w:val="380"/>
          <w:jc w:val="center"/>
        </w:trPr>
        <w:tc>
          <w:tcPr>
            <w:tcW w:w="3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帳號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0015-440-004663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戶名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長興育樂(股)公司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(808)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玉山銀行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分行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營業部</w:t>
            </w:r>
          </w:p>
        </w:tc>
      </w:tr>
      <w:tr w:rsidR="001B7520" w:rsidRPr="00B72ED2" w:rsidTr="0057280B">
        <w:trPr>
          <w:trHeight w:val="824"/>
          <w:jc w:val="center"/>
        </w:trPr>
        <w:tc>
          <w:tcPr>
            <w:tcW w:w="110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1.以【匯款】或【ATM轉帳】方式訂購者，請將單據黏貼於此回傳即可，不需填寫信用卡資料</w:t>
            </w:r>
          </w:p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2.桃源仙谷 【網站】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www.tysv.com.tw</w:t>
            </w:r>
            <w:r w:rsidRPr="0057280B">
              <w:rPr>
                <w:rFonts w:ascii="華康中黑體" w:eastAsia="華康中黑體" w:hint="eastAsia"/>
                <w:szCs w:val="24"/>
              </w:rPr>
              <w:t>【電話】</w:t>
            </w:r>
            <w:r w:rsidRPr="0057280B">
              <w:rPr>
                <w:rFonts w:ascii="Arial Black" w:eastAsia="華康中黑體" w:hAnsi="Arial Black" w:hint="eastAsia"/>
                <w:szCs w:val="24"/>
              </w:rPr>
              <w:t>03-3822661</w:t>
            </w:r>
            <w:r w:rsidRPr="0057280B">
              <w:rPr>
                <w:rFonts w:ascii="華康中黑體" w:eastAsia="華康中黑體" w:hint="eastAsia"/>
                <w:szCs w:val="24"/>
              </w:rPr>
              <w:t>(08:30-17:30)【傳真】</w:t>
            </w:r>
            <w:r w:rsidRPr="0057280B">
              <w:rPr>
                <w:rFonts w:ascii="Arial Black" w:eastAsia="華康中黑體" w:hAnsi="Arial Black" w:hint="eastAsia"/>
                <w:szCs w:val="24"/>
              </w:rPr>
              <w:t>03-3822660</w:t>
            </w:r>
            <w:r w:rsidRPr="0057280B">
              <w:rPr>
                <w:rFonts w:ascii="華康中黑體" w:eastAsia="華康中黑體" w:hint="eastAsia"/>
                <w:szCs w:val="24"/>
              </w:rPr>
              <w:t>(24HR)</w:t>
            </w:r>
          </w:p>
          <w:p w:rsidR="001B7520" w:rsidRPr="00B72ED2" w:rsidRDefault="001B7520" w:rsidP="00DC6CFF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3.為確保您的權益，傳真後請來電確認，感謝您的配合。</w:t>
            </w:r>
          </w:p>
        </w:tc>
      </w:tr>
    </w:tbl>
    <w:p w:rsidR="00953DF9" w:rsidRPr="001B7520" w:rsidRDefault="00953DF9" w:rsidP="00953DF9">
      <w:pPr>
        <w:tabs>
          <w:tab w:val="left" w:pos="1920"/>
        </w:tabs>
        <w:rPr>
          <w:rFonts w:eastAsia="SimSun"/>
        </w:rPr>
        <w:sectPr w:rsidR="00953DF9" w:rsidRPr="001B7520" w:rsidSect="003E5E30">
          <w:pgSz w:w="11906" w:h="16838"/>
          <w:pgMar w:top="180" w:right="386" w:bottom="0" w:left="360" w:header="851" w:footer="992" w:gutter="0"/>
          <w:pgNumType w:start="1"/>
          <w:cols w:space="425"/>
          <w:docGrid w:type="lines" w:linePitch="360"/>
        </w:sectPr>
      </w:pPr>
    </w:p>
    <w:p w:rsidR="005E4423" w:rsidRDefault="005E4423" w:rsidP="00953DF9">
      <w:pPr>
        <w:adjustRightInd w:val="0"/>
        <w:snapToGrid w:val="0"/>
        <w:spacing w:line="420" w:lineRule="exact"/>
        <w:jc w:val="center"/>
        <w:rPr>
          <w:rFonts w:ascii="微軟正黑體" w:eastAsia="微軟正黑體" w:hAnsi="微軟正黑體"/>
          <w:b/>
          <w:sz w:val="32"/>
          <w:szCs w:val="28"/>
        </w:rPr>
      </w:pPr>
    </w:p>
    <w:p w:rsidR="00953DF9" w:rsidRPr="00953DF9" w:rsidRDefault="00953DF9" w:rsidP="00953DF9">
      <w:pPr>
        <w:adjustRightInd w:val="0"/>
        <w:snapToGrid w:val="0"/>
        <w:spacing w:line="420" w:lineRule="exact"/>
        <w:jc w:val="center"/>
        <w:rPr>
          <w:rFonts w:ascii="華康細圓體" w:eastAsia="華康細圓體"/>
          <w:sz w:val="20"/>
          <w:szCs w:val="20"/>
        </w:rPr>
      </w:pPr>
      <w:r w:rsidRPr="00953DF9">
        <w:rPr>
          <w:rFonts w:ascii="微軟正黑體" w:eastAsia="微軟正黑體" w:hAnsi="微軟正黑體" w:hint="eastAsia"/>
          <w:b/>
          <w:sz w:val="32"/>
          <w:szCs w:val="28"/>
        </w:rPr>
        <w:t>2016年桃源仙谷【FUN-蝶飛蟬鳴生態營】二天一夜露營-</w:t>
      </w:r>
      <w:r w:rsidRPr="00953DF9">
        <w:rPr>
          <w:rFonts w:ascii="微軟正黑體" w:eastAsia="微軟正黑體" w:hAnsi="微軟正黑體" w:cs="全字庫正楷體" w:hint="eastAsia"/>
          <w:b/>
          <w:sz w:val="32"/>
          <w:szCs w:val="36"/>
        </w:rPr>
        <w:t>組員名單</w:t>
      </w:r>
      <w:r>
        <w:rPr>
          <w:rFonts w:ascii="華康細圓體" w:eastAsia="華康細圓體" w:hint="eastAsia"/>
          <w:sz w:val="20"/>
          <w:szCs w:val="20"/>
        </w:rPr>
        <w:t>第4頁</w:t>
      </w:r>
    </w:p>
    <w:p w:rsidR="00953DF9" w:rsidRPr="00953DF9" w:rsidRDefault="00953DF9" w:rsidP="00953DF9">
      <w:pPr>
        <w:widowControl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992"/>
        <w:gridCol w:w="2126"/>
        <w:gridCol w:w="993"/>
        <w:gridCol w:w="1643"/>
      </w:tblGrid>
      <w:tr w:rsidR="00953DF9" w:rsidRPr="0011237D" w:rsidTr="00DC6CFF">
        <w:trPr>
          <w:trHeight w:val="786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953DF9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</w:t>
            </w:r>
          </w:p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梯次</w:t>
            </w:r>
          </w:p>
        </w:tc>
        <w:tc>
          <w:tcPr>
            <w:tcW w:w="3827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2126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序號</w:t>
            </w:r>
          </w:p>
        </w:tc>
        <w:tc>
          <w:tcPr>
            <w:tcW w:w="1643" w:type="dxa"/>
            <w:vAlign w:val="center"/>
          </w:tcPr>
          <w:p w:rsidR="00953DF9" w:rsidRPr="0011237D" w:rsidRDefault="00953DF9" w:rsidP="00DC6CF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953DF9" w:rsidRPr="00CB7B0A" w:rsidRDefault="00953DF9" w:rsidP="00953DF9"/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2235"/>
        <w:gridCol w:w="2585"/>
        <w:gridCol w:w="1625"/>
      </w:tblGrid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生日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西元年月日</w:t>
            </w:r>
            <w:r>
              <w:rPr>
                <w:rFonts w:hint="eastAsia"/>
              </w:rPr>
              <w:t>)</w:t>
            </w:r>
          </w:p>
        </w:tc>
        <w:tc>
          <w:tcPr>
            <w:tcW w:w="2585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餐飲葷素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78728F">
            <w:pPr>
              <w:pStyle w:val="a4"/>
              <w:numPr>
                <w:ilvl w:val="0"/>
                <w:numId w:val="3"/>
              </w:numPr>
              <w:spacing w:line="560" w:lineRule="exact"/>
              <w:ind w:leftChars="0"/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聯絡人</w:t>
            </w:r>
          </w:p>
          <w:p w:rsidR="00953DF9" w:rsidRPr="00953DF9" w:rsidRDefault="00953DF9" w:rsidP="0078728F">
            <w:pPr>
              <w:pStyle w:val="a4"/>
              <w:spacing w:line="560" w:lineRule="exact"/>
              <w:ind w:leftChars="0" w:left="360"/>
              <w:jc w:val="both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953DF9" w:rsidRDefault="00112113" w:rsidP="0078728F">
            <w:pPr>
              <w:spacing w:line="560" w:lineRule="exact"/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405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162496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78728F">
            <w:pPr>
              <w:spacing w:line="560" w:lineRule="exact"/>
              <w:jc w:val="center"/>
            </w:pPr>
            <w:r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78728F">
            <w:pPr>
              <w:spacing w:line="560" w:lineRule="exact"/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020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345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9163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78728F">
            <w:pPr>
              <w:spacing w:line="560" w:lineRule="exact"/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02.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89811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42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960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047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0061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03.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3342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7427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6964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8004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972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04.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376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5115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767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2564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4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05.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72426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1249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8518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1590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20534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06.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608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8274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3720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953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7177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07.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3319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4475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7684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4987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124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08.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90071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3779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4844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2760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68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09.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5446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7793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628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8676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505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10.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8274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4288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4073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2496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330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11.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129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83807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317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249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2934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12.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0263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3540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07716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483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279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13.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4579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20687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1605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8299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00370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720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14.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24923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16220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0379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699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232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  <w:tr w:rsidR="00953DF9" w:rsidTr="00953DF9">
        <w:trPr>
          <w:trHeight w:val="886"/>
          <w:jc w:val="center"/>
        </w:trPr>
        <w:tc>
          <w:tcPr>
            <w:tcW w:w="2518" w:type="dxa"/>
            <w:vAlign w:val="center"/>
          </w:tcPr>
          <w:p w:rsidR="00953DF9" w:rsidRPr="00953DF9" w:rsidRDefault="00953DF9" w:rsidP="00953DF9">
            <w:pPr>
              <w:jc w:val="both"/>
              <w:rPr>
                <w:sz w:val="32"/>
              </w:rPr>
            </w:pPr>
            <w:r w:rsidRPr="00953DF9">
              <w:rPr>
                <w:rFonts w:hint="eastAsia"/>
                <w:sz w:val="32"/>
              </w:rPr>
              <w:t>15.</w:t>
            </w:r>
          </w:p>
        </w:tc>
        <w:tc>
          <w:tcPr>
            <w:tcW w:w="1559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533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21353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242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242405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953DF9" w:rsidRDefault="00953DF9" w:rsidP="00953DF9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953DF9" w:rsidRDefault="00112113" w:rsidP="00953DF9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85144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08317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633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F9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DF9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  <w:vAlign w:val="center"/>
          </w:tcPr>
          <w:p w:rsidR="00953DF9" w:rsidRDefault="00953DF9" w:rsidP="00953DF9">
            <w:pPr>
              <w:jc w:val="center"/>
            </w:pPr>
          </w:p>
        </w:tc>
      </w:tr>
    </w:tbl>
    <w:p w:rsidR="00953DF9" w:rsidRPr="004236B7" w:rsidRDefault="00953DF9" w:rsidP="00953DF9">
      <w:pPr>
        <w:tabs>
          <w:tab w:val="left" w:pos="1920"/>
        </w:tabs>
      </w:pPr>
    </w:p>
    <w:sectPr w:rsidR="00953DF9" w:rsidRPr="004236B7" w:rsidSect="007D309A">
      <w:pgSz w:w="11906" w:h="16838"/>
      <w:pgMar w:top="568" w:right="14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13" w:rsidRDefault="00112113" w:rsidP="00D205D6">
      <w:r>
        <w:separator/>
      </w:r>
    </w:p>
  </w:endnote>
  <w:endnote w:type="continuationSeparator" w:id="0">
    <w:p w:rsidR="00112113" w:rsidRDefault="00112113" w:rsidP="00D2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13" w:rsidRDefault="00112113" w:rsidP="00D205D6">
      <w:r>
        <w:separator/>
      </w:r>
    </w:p>
  </w:footnote>
  <w:footnote w:type="continuationSeparator" w:id="0">
    <w:p w:rsidR="00112113" w:rsidRDefault="00112113" w:rsidP="00D2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364"/>
    <w:multiLevelType w:val="hybridMultilevel"/>
    <w:tmpl w:val="33D286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114540"/>
    <w:multiLevelType w:val="hybridMultilevel"/>
    <w:tmpl w:val="29061C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3343CE"/>
    <w:multiLevelType w:val="hybridMultilevel"/>
    <w:tmpl w:val="4F90BD48"/>
    <w:lvl w:ilvl="0" w:tplc="4AAE66A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1B"/>
    <w:rsid w:val="00026EAA"/>
    <w:rsid w:val="000A06B8"/>
    <w:rsid w:val="000A3A06"/>
    <w:rsid w:val="00112113"/>
    <w:rsid w:val="00152A61"/>
    <w:rsid w:val="00154D43"/>
    <w:rsid w:val="001B7520"/>
    <w:rsid w:val="001E2968"/>
    <w:rsid w:val="001E343F"/>
    <w:rsid w:val="00211FB2"/>
    <w:rsid w:val="0024162B"/>
    <w:rsid w:val="0026486D"/>
    <w:rsid w:val="00291946"/>
    <w:rsid w:val="002A37DD"/>
    <w:rsid w:val="002B6F81"/>
    <w:rsid w:val="002B756A"/>
    <w:rsid w:val="002D36A1"/>
    <w:rsid w:val="00307A45"/>
    <w:rsid w:val="00326CAC"/>
    <w:rsid w:val="00355F76"/>
    <w:rsid w:val="0035781D"/>
    <w:rsid w:val="003E0A2F"/>
    <w:rsid w:val="003F0AC0"/>
    <w:rsid w:val="004605F0"/>
    <w:rsid w:val="00486B5D"/>
    <w:rsid w:val="004E212A"/>
    <w:rsid w:val="00516FE8"/>
    <w:rsid w:val="00552D37"/>
    <w:rsid w:val="00571CF4"/>
    <w:rsid w:val="0057280B"/>
    <w:rsid w:val="005A76D3"/>
    <w:rsid w:val="005D0045"/>
    <w:rsid w:val="005E4423"/>
    <w:rsid w:val="00650899"/>
    <w:rsid w:val="006603A5"/>
    <w:rsid w:val="006979E6"/>
    <w:rsid w:val="006A5619"/>
    <w:rsid w:val="006F57C8"/>
    <w:rsid w:val="00701FF3"/>
    <w:rsid w:val="0078728F"/>
    <w:rsid w:val="007A0B33"/>
    <w:rsid w:val="007A367D"/>
    <w:rsid w:val="007D309A"/>
    <w:rsid w:val="007E7163"/>
    <w:rsid w:val="008351A7"/>
    <w:rsid w:val="00864B4B"/>
    <w:rsid w:val="008C363A"/>
    <w:rsid w:val="00913939"/>
    <w:rsid w:val="00953DF9"/>
    <w:rsid w:val="009766FC"/>
    <w:rsid w:val="009D3363"/>
    <w:rsid w:val="009F1C3E"/>
    <w:rsid w:val="009F3E41"/>
    <w:rsid w:val="00A10F53"/>
    <w:rsid w:val="00A12379"/>
    <w:rsid w:val="00A20E61"/>
    <w:rsid w:val="00A34346"/>
    <w:rsid w:val="00A47283"/>
    <w:rsid w:val="00A53719"/>
    <w:rsid w:val="00A63AB4"/>
    <w:rsid w:val="00A871C9"/>
    <w:rsid w:val="00A9406D"/>
    <w:rsid w:val="00AC0C11"/>
    <w:rsid w:val="00AD238D"/>
    <w:rsid w:val="00AD3751"/>
    <w:rsid w:val="00AE3E99"/>
    <w:rsid w:val="00B3168E"/>
    <w:rsid w:val="00B5619D"/>
    <w:rsid w:val="00B84C4D"/>
    <w:rsid w:val="00BE4FF0"/>
    <w:rsid w:val="00C433EE"/>
    <w:rsid w:val="00C5605C"/>
    <w:rsid w:val="00CB6396"/>
    <w:rsid w:val="00D0650C"/>
    <w:rsid w:val="00D102D7"/>
    <w:rsid w:val="00D205D6"/>
    <w:rsid w:val="00D278BD"/>
    <w:rsid w:val="00D57A03"/>
    <w:rsid w:val="00D60E8F"/>
    <w:rsid w:val="00D67558"/>
    <w:rsid w:val="00D7621B"/>
    <w:rsid w:val="00D97F7C"/>
    <w:rsid w:val="00E06511"/>
    <w:rsid w:val="00EF51B5"/>
    <w:rsid w:val="00F20CFC"/>
    <w:rsid w:val="00F4625B"/>
    <w:rsid w:val="00F81408"/>
    <w:rsid w:val="00FC2CEF"/>
    <w:rsid w:val="00FC7DE9"/>
    <w:rsid w:val="00FF231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C4B728-3389-4546-B2D5-6CFE9AA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379"/>
    <w:pPr>
      <w:ind w:leftChars="200" w:left="480"/>
    </w:pPr>
  </w:style>
  <w:style w:type="character" w:customStyle="1" w:styleId="apple-converted-space">
    <w:name w:val="apple-converted-space"/>
    <w:basedOn w:val="a0"/>
    <w:rsid w:val="007D309A"/>
  </w:style>
  <w:style w:type="paragraph" w:styleId="a5">
    <w:name w:val="header"/>
    <w:basedOn w:val="a"/>
    <w:link w:val="a6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5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5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3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3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75D0-EA3C-467C-B5FD-05642155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>HOME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2</cp:revision>
  <cp:lastPrinted>2016-06-05T06:51:00Z</cp:lastPrinted>
  <dcterms:created xsi:type="dcterms:W3CDTF">2016-06-14T04:01:00Z</dcterms:created>
  <dcterms:modified xsi:type="dcterms:W3CDTF">2016-06-14T04:01:00Z</dcterms:modified>
</cp:coreProperties>
</file>